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2D6D" w:rsidRPr="00D277ED" w:rsidP="00D277ED">
      <w:pPr>
        <w:pStyle w:val="NoSpacing"/>
        <w:jc w:val="right"/>
      </w:pPr>
      <w:r w:rsidRPr="00D277ED">
        <w:t>Дело № 5-</w:t>
      </w:r>
      <w:r w:rsidR="000216FE">
        <w:t>259</w:t>
      </w:r>
      <w:r w:rsidRPr="00D277ED">
        <w:t>-2106/202</w:t>
      </w:r>
      <w:r w:rsidR="00D277ED">
        <w:t>6</w:t>
      </w:r>
    </w:p>
    <w:p w:rsidR="00872D6D" w:rsidRPr="00D277ED" w:rsidP="00D277ED">
      <w:pPr>
        <w:pStyle w:val="NoSpacing"/>
        <w:jc w:val="right"/>
        <w:rPr>
          <w:bCs/>
        </w:rPr>
      </w:pPr>
      <w:r w:rsidRPr="000216FE">
        <w:rPr>
          <w:bCs/>
        </w:rPr>
        <w:t>86MS0046-01-2026-000540-42</w:t>
      </w:r>
    </w:p>
    <w:p w:rsidR="00872D6D" w:rsidRPr="00D277ED" w:rsidP="00D277ED">
      <w:pPr>
        <w:pStyle w:val="NoSpacing"/>
        <w:jc w:val="both"/>
        <w:rPr>
          <w:b/>
          <w:bCs/>
        </w:rPr>
      </w:pPr>
    </w:p>
    <w:p w:rsidR="00D277ED" w:rsidP="00D277ED">
      <w:pPr>
        <w:pStyle w:val="NoSpacing"/>
        <w:jc w:val="center"/>
      </w:pPr>
      <w:r>
        <w:t>ПОСТАНОВЛЕНИЕ</w:t>
      </w:r>
    </w:p>
    <w:p w:rsidR="00D277ED" w:rsidP="00D277ED">
      <w:pPr>
        <w:pStyle w:val="NoSpacing"/>
        <w:jc w:val="center"/>
      </w:pPr>
      <w:r>
        <w:t>об административном правонарушении</w:t>
      </w:r>
    </w:p>
    <w:p w:rsidR="00D277ED" w:rsidP="00D277ED">
      <w:pPr>
        <w:pStyle w:val="NoSpacing"/>
        <w:jc w:val="both"/>
      </w:pPr>
    </w:p>
    <w:p w:rsidR="00D277ED" w:rsidP="00D277ED">
      <w:pPr>
        <w:pStyle w:val="NoSpacing"/>
        <w:jc w:val="both"/>
      </w:pPr>
      <w:r>
        <w:t xml:space="preserve">         г. Нижневартовск                                                                                                     </w:t>
      </w:r>
      <w:r w:rsidR="000216FE">
        <w:t>18</w:t>
      </w:r>
      <w:r>
        <w:t xml:space="preserve"> марта 2026 года</w:t>
      </w:r>
    </w:p>
    <w:p w:rsidR="00D277ED" w:rsidP="00D277ED">
      <w:pPr>
        <w:pStyle w:val="NoSpacing"/>
        <w:jc w:val="both"/>
      </w:pPr>
    </w:p>
    <w:p w:rsidR="00D277ED" w:rsidP="00D277ED">
      <w:pPr>
        <w:pStyle w:val="NoSpacing"/>
        <w:ind w:firstLine="567"/>
        <w:jc w:val="both"/>
      </w:pPr>
      <w:r>
        <w:t xml:space="preserve">Мировой </w:t>
      </w:r>
      <w:r>
        <w:t>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</w:t>
      </w:r>
      <w:r>
        <w:rPr>
          <w:color w:val="000000"/>
        </w:rPr>
        <w:t xml:space="preserve"> </w:t>
      </w:r>
      <w:r>
        <w:t>рассмотрев материалы по делу об административном правонарушении в отношении:</w:t>
      </w:r>
    </w:p>
    <w:p w:rsidR="00872D6D" w:rsidP="00D277ED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Ефремова Артема</w:t>
      </w:r>
      <w:r>
        <w:rPr>
          <w:color w:val="FF0000"/>
        </w:rPr>
        <w:t xml:space="preserve"> Ивановича, *</w:t>
      </w:r>
      <w:r>
        <w:rPr>
          <w:color w:val="FF0000"/>
        </w:rPr>
        <w:t xml:space="preserve"> </w:t>
      </w:r>
      <w:r>
        <w:t xml:space="preserve">года рождения, уроженца </w:t>
      </w:r>
      <w:r>
        <w:rPr>
          <w:color w:val="FF0000"/>
        </w:rPr>
        <w:t>*</w:t>
      </w:r>
      <w:r>
        <w:t xml:space="preserve"> зарегистрированного и </w:t>
      </w:r>
      <w:r>
        <w:rPr>
          <w:color w:val="000000"/>
        </w:rPr>
        <w:t>проживающего по адресу: *</w:t>
      </w:r>
      <w:r>
        <w:rPr>
          <w:color w:val="000000"/>
        </w:rPr>
        <w:t xml:space="preserve">, </w:t>
      </w:r>
      <w:r>
        <w:rPr>
          <w:color w:val="FF0000"/>
        </w:rPr>
        <w:t>паспорт: *</w:t>
      </w:r>
    </w:p>
    <w:p w:rsidR="0016206F" w:rsidRPr="00D277ED" w:rsidP="00D277ED">
      <w:pPr>
        <w:pStyle w:val="NoSpacing"/>
        <w:ind w:firstLine="567"/>
        <w:jc w:val="both"/>
      </w:pPr>
    </w:p>
    <w:p w:rsidR="00872D6D" w:rsidRPr="00D277ED" w:rsidP="00D277ED">
      <w:pPr>
        <w:pStyle w:val="NoSpacing"/>
        <w:jc w:val="center"/>
      </w:pPr>
      <w:r w:rsidRPr="00D277ED">
        <w:t>УСТАНОВИЛ:</w:t>
      </w:r>
    </w:p>
    <w:p w:rsidR="00AE64CC" w:rsidRPr="00D277ED" w:rsidP="00D277ED">
      <w:pPr>
        <w:pStyle w:val="NoSpacing"/>
        <w:jc w:val="both"/>
      </w:pPr>
    </w:p>
    <w:p w:rsidR="00872D6D" w:rsidRPr="00D277ED" w:rsidP="00D277ED">
      <w:pPr>
        <w:pStyle w:val="NoSpacing"/>
        <w:ind w:firstLine="567"/>
        <w:jc w:val="both"/>
      </w:pPr>
      <w:r>
        <w:rPr>
          <w:color w:val="FF0000"/>
        </w:rPr>
        <w:t>Ефремов А.И</w:t>
      </w:r>
      <w:r w:rsidRPr="00D277ED">
        <w:t xml:space="preserve">. </w:t>
      </w:r>
      <w:r>
        <w:rPr>
          <w:color w:val="FF0000"/>
        </w:rPr>
        <w:t>04.02</w:t>
      </w:r>
      <w:r w:rsidR="00D277ED">
        <w:rPr>
          <w:color w:val="FF0000"/>
        </w:rPr>
        <w:t>.2026</w:t>
      </w:r>
      <w:r w:rsidRPr="00D277ED">
        <w:rPr>
          <w:color w:val="FF0000"/>
        </w:rPr>
        <w:t xml:space="preserve"> </w:t>
      </w:r>
      <w:r w:rsidRPr="00D277ED">
        <w:t xml:space="preserve">в </w:t>
      </w:r>
      <w:r>
        <w:t>15</w:t>
      </w:r>
      <w:r w:rsidRPr="00D277ED">
        <w:t xml:space="preserve"> час. </w:t>
      </w:r>
      <w:r>
        <w:t>00</w:t>
      </w:r>
      <w:r w:rsidRPr="00D277ED">
        <w:t xml:space="preserve"> мин. в районе д. </w:t>
      </w:r>
      <w:r>
        <w:t>26</w:t>
      </w:r>
      <w:r w:rsidRPr="00D277ED">
        <w:t xml:space="preserve"> по ул. </w:t>
      </w:r>
      <w:r w:rsidR="00D277ED">
        <w:t>Интернациональная</w:t>
      </w:r>
      <w:r w:rsidRPr="00D277ED">
        <w:t xml:space="preserve"> в г. Нижневартовске осуществлял предпринимательскую деятельность по коммерческой перевозке пассажиров на транспортном средстве «</w:t>
      </w:r>
      <w:r>
        <w:rPr>
          <w:color w:val="FF0000"/>
        </w:rPr>
        <w:t>*</w:t>
      </w:r>
      <w:r>
        <w:t xml:space="preserve">» государственный регистрационный знак </w:t>
      </w:r>
      <w:r>
        <w:rPr>
          <w:color w:val="FF0000"/>
        </w:rPr>
        <w:t>*</w:t>
      </w:r>
      <w:r w:rsidRPr="00D277ED">
        <w:t xml:space="preserve"> </w:t>
      </w:r>
      <w:r w:rsidRPr="00D277ED" w:rsidR="00D277ED">
        <w:t>без специального разрешения (лицензии), если такое разрешение (такая лицензия) обязательно (обязательна)</w:t>
      </w:r>
      <w:r w:rsidRPr="00D277ED">
        <w:t>.</w:t>
      </w:r>
    </w:p>
    <w:p w:rsidR="000216FE" w:rsidP="000216FE">
      <w:pPr>
        <w:pStyle w:val="NoSpacing"/>
        <w:ind w:firstLine="567"/>
        <w:jc w:val="both"/>
      </w:pPr>
      <w:r>
        <w:rPr>
          <w:color w:val="FF0000"/>
        </w:rPr>
        <w:t>Ефремов А.И</w:t>
      </w:r>
      <w:r>
        <w:rPr>
          <w:bCs/>
          <w:color w:val="FF0000"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/>
        </w:rPr>
        <w:t xml:space="preserve">извещен надлежащим образом. </w:t>
      </w:r>
      <w:r>
        <w:t xml:space="preserve">Ходатайство об отложении судебного </w:t>
      </w:r>
      <w:r>
        <w:t xml:space="preserve">заседания в порядке, установленном ст. 24.4 Кодекса РФ об АП от </w:t>
      </w:r>
      <w:r>
        <w:rPr>
          <w:color w:val="FF0000"/>
        </w:rPr>
        <w:t>Ефремова А.И</w:t>
      </w:r>
      <w:r>
        <w:t>. мировому судье не поступало.</w:t>
      </w:r>
    </w:p>
    <w:p w:rsidR="00D277ED" w:rsidP="000216FE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Ефремова А.И</w:t>
      </w:r>
      <w:r>
        <w:rPr>
          <w:bCs/>
          <w:color w:val="FF0000"/>
        </w:rPr>
        <w:t>.</w:t>
      </w:r>
      <w:r>
        <w:t xml:space="preserve">, не просившего об </w:t>
      </w:r>
      <w:r>
        <w:t>отложении рассмотрения дела.</w:t>
      </w:r>
    </w:p>
    <w:p w:rsidR="00872D6D" w:rsidRPr="00D277ED" w:rsidP="000216FE">
      <w:pPr>
        <w:pStyle w:val="NoSpacing"/>
        <w:ind w:firstLine="567"/>
        <w:jc w:val="both"/>
      </w:pPr>
      <w:r w:rsidRPr="00D277ED">
        <w:t>Мировой судья,</w:t>
      </w:r>
      <w:r w:rsidRPr="00D277ED" w:rsidR="001D6345">
        <w:t xml:space="preserve"> </w:t>
      </w:r>
      <w:r w:rsidRPr="00D277ED">
        <w:t xml:space="preserve">исследовав следующие доказательства по делу: </w:t>
      </w:r>
      <w:r w:rsidR="00D277ED">
        <w:t xml:space="preserve">протокол об административном правонарушении </w:t>
      </w:r>
      <w:r w:rsidR="000216FE">
        <w:rPr>
          <w:color w:val="FF0000"/>
        </w:rPr>
        <w:t>АЕ 617785 от 05.02</w:t>
      </w:r>
      <w:r w:rsidR="00D277ED">
        <w:rPr>
          <w:color w:val="FF0000"/>
        </w:rPr>
        <w:t>.2026</w:t>
      </w:r>
      <w:r w:rsidR="00D277ED">
        <w:t xml:space="preserve">, в котором изложено существо административного правонарушения, </w:t>
      </w:r>
      <w:r w:rsidR="000216FE">
        <w:rPr>
          <w:color w:val="FF0000"/>
        </w:rPr>
        <w:t>Ефремову А.И</w:t>
      </w:r>
      <w:r w:rsidR="00D277ED">
        <w:t>. были разъяснены его права, а также возможность не свидетельствовать против себя (ст. 51 Конституции РФ и ст. 25.1 Кодекса РФ об АП), что зафиксировано в протоколе;</w:t>
      </w:r>
      <w:r w:rsidRPr="000216FE" w:rsidR="000216FE">
        <w:t xml:space="preserve"> </w:t>
      </w:r>
      <w:r w:rsidR="000216FE">
        <w:t xml:space="preserve">акт в отношении контролируемого лица, допустившего нарушение обязательных требований, выявленных в результате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0216FE">
        <w:rPr>
          <w:color w:val="FF0000"/>
        </w:rPr>
        <w:t>05.02.2026 № 2</w:t>
      </w:r>
      <w:r w:rsidR="000216FE">
        <w:t>;</w:t>
      </w:r>
      <w:r w:rsidRPr="000216FE" w:rsidR="000216FE">
        <w:t xml:space="preserve"> </w:t>
      </w:r>
      <w:r w:rsidR="000216FE">
        <w:t xml:space="preserve">протокол опроса в ходе проведения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0216FE">
        <w:rPr>
          <w:color w:val="FF0000"/>
        </w:rPr>
        <w:t>05.02.2026</w:t>
      </w:r>
      <w:r w:rsidR="000216FE">
        <w:t>;</w:t>
      </w:r>
      <w:r w:rsidRPr="000216FE" w:rsidR="000216FE">
        <w:t xml:space="preserve"> </w:t>
      </w:r>
      <w:r w:rsidR="000216FE">
        <w:t xml:space="preserve">протокол осмотра в ходе проведения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0216FE">
        <w:rPr>
          <w:color w:val="FF0000"/>
        </w:rPr>
        <w:t>05.02.2026 № 2</w:t>
      </w:r>
      <w:r w:rsidR="000216FE">
        <w:t>;</w:t>
      </w:r>
      <w:r w:rsidRPr="000216FE" w:rsidR="000216FE">
        <w:t xml:space="preserve"> </w:t>
      </w:r>
      <w:r w:rsidR="000216FE">
        <w:t xml:space="preserve">письменные объяснения </w:t>
      </w:r>
      <w:r w:rsidR="000216FE">
        <w:rPr>
          <w:color w:val="FF0000"/>
        </w:rPr>
        <w:t>Ефремова А.И</w:t>
      </w:r>
      <w:r w:rsidR="000216FE">
        <w:t>.,</w:t>
      </w:r>
      <w:r w:rsidR="000216FE">
        <w:rPr>
          <w:color w:val="FF0000"/>
        </w:rPr>
        <w:t xml:space="preserve"> </w:t>
      </w:r>
      <w:r w:rsidR="000216FE">
        <w:t xml:space="preserve">подтверждающие обстоятельства, изложенные в протоколе об административном правонарушении; копию протокола </w:t>
      </w:r>
      <w:r w:rsidRPr="000216FE" w:rsidR="000216FE">
        <w:rPr>
          <w:color w:val="FF0000"/>
        </w:rPr>
        <w:t xml:space="preserve">86 № 388918 от 05.02.2026 </w:t>
      </w:r>
      <w:r w:rsidR="000216FE">
        <w:t xml:space="preserve">об административном правонарушении; копи. свидетельства о регистрации ТС; копию ВУ на имя </w:t>
      </w:r>
      <w:r w:rsidR="000216FE">
        <w:rPr>
          <w:color w:val="FF0000"/>
        </w:rPr>
        <w:t xml:space="preserve">Ефремова А.И.; </w:t>
      </w:r>
      <w:r w:rsidR="000216FE">
        <w:t xml:space="preserve">копию паспорта на имя </w:t>
      </w:r>
      <w:r w:rsidR="000216FE">
        <w:rPr>
          <w:color w:val="FF0000"/>
        </w:rPr>
        <w:t xml:space="preserve">Ефремова А.И.; </w:t>
      </w:r>
      <w:r w:rsidR="000216FE">
        <w:t>выписку из ЕГРИП;</w:t>
      </w:r>
      <w:r w:rsidRPr="000216FE" w:rsidR="000216FE">
        <w:t xml:space="preserve"> </w:t>
      </w:r>
      <w:r w:rsidR="000216FE">
        <w:t xml:space="preserve">копию решения о проведении постоянного рейда при осуществлении регионального государственного контроля (надзора) в сфере перевозок пассажиров и багажа легковым такси на территории ХМАО-Югры от </w:t>
      </w:r>
      <w:r w:rsidR="000216FE">
        <w:rPr>
          <w:color w:val="FF0000"/>
        </w:rPr>
        <w:t>12.01.2026 № 1-Р</w:t>
      </w:r>
      <w:r w:rsidR="000216FE">
        <w:t xml:space="preserve"> </w:t>
      </w:r>
      <w:r w:rsidR="00D72BB7">
        <w:t xml:space="preserve">- </w:t>
      </w:r>
      <w:r w:rsidRPr="00D277ED">
        <w:t xml:space="preserve">приходит к следующему. 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Согласно ч. 2 ст. 14.1 </w:t>
      </w:r>
      <w:r w:rsidR="00D72BB7">
        <w:t>Кодекса РФ об АП</w:t>
      </w:r>
      <w:r w:rsidRPr="00D277ED">
        <w:t>, осуществление предпринимательской деятельности без специального раз</w:t>
      </w:r>
      <w:r w:rsidRPr="00D277ED">
        <w:t>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</w:t>
      </w:r>
      <w:r w:rsidRPr="00D277ED">
        <w:t>рья или без таковой.</w:t>
      </w:r>
    </w:p>
    <w:p w:rsidR="00AE64CC" w:rsidRPr="00D277ED" w:rsidP="00D277ED">
      <w:pPr>
        <w:pStyle w:val="NoSpacing"/>
        <w:ind w:firstLine="567"/>
        <w:jc w:val="both"/>
      </w:pPr>
      <w:r w:rsidRPr="00D277ED">
        <w:t>Под предпринимательской деятельностью имеется в виду деятельность, преследующая извлечение прибыли в качестве основной цели. Предпринимательской деятельностью вправе заниматься как юридические лица, так и граждане - индивидуальные пред</w:t>
      </w:r>
      <w:r w:rsidRPr="00D277ED">
        <w:t xml:space="preserve">приниматели. Однако </w:t>
      </w:r>
      <w:r w:rsidRPr="00D277ED">
        <w:t>такое право наступает только после их государственной регистрации в качестве юридического лица или индивидуального предпринимателя.</w:t>
      </w:r>
    </w:p>
    <w:p w:rsidR="00872D6D" w:rsidRPr="00D277ED" w:rsidP="00D277ED">
      <w:pPr>
        <w:pStyle w:val="NoSpacing"/>
        <w:ind w:firstLine="567"/>
        <w:jc w:val="both"/>
      </w:pPr>
      <w:r w:rsidRPr="00D277ED">
        <w:t>Функция государственной регистрации юридических лиц, являющихся коммерческими организациями, и индивидуа</w:t>
      </w:r>
      <w:r w:rsidRPr="00D277ED">
        <w:t xml:space="preserve">льных предпринимателей </w:t>
      </w:r>
      <w:hyperlink r:id="rId4" w:history="1">
        <w:r w:rsidRPr="00D277ED">
          <w:rPr>
            <w:rStyle w:val="Hyperlink"/>
            <w:color w:val="auto"/>
            <w:u w:val="none"/>
          </w:rPr>
          <w:t>Постановлением</w:t>
        </w:r>
      </w:hyperlink>
      <w:r w:rsidRPr="00D277ED">
        <w:t xml:space="preserve"> Правительства РФ от 17 мая 2002 г. № 319 (с последующими изменениями) возложена на налоговые органы. Постановлением Правительства РФ от </w:t>
      </w:r>
      <w:r w:rsidRPr="00D277ED">
        <w:t xml:space="preserve">19 июня 2002 г. № 438 (с последующими изменениями) утверждены </w:t>
      </w:r>
      <w:hyperlink r:id="rId5" w:history="1">
        <w:r w:rsidRPr="00D277ED">
          <w:rPr>
            <w:rStyle w:val="Hyperlink"/>
            <w:color w:val="auto"/>
            <w:u w:val="none"/>
          </w:rPr>
          <w:t>Правила</w:t>
        </w:r>
      </w:hyperlink>
      <w:r w:rsidRPr="00D277ED">
        <w:t xml:space="preserve"> ведения Единого государственного реестра юридических лиц и предоставления, содержащихся в нем сведений. Ведение этого реестра было возложено на МНС России и его территориальные органы (ныне Федеральная налоговая служба и ее органы).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Объектами незаконного </w:t>
      </w:r>
      <w:r w:rsidRPr="00D277ED">
        <w:t>предпринимательства являются общественные отношения, возникающие в связи с осуществлением предпринимательской деятельности, обеспечивающие единую государственную политику в области правовых основ единого рынка, а также защиту прав и законных интересов граж</w:t>
      </w:r>
      <w:r w:rsidRPr="00D277ED">
        <w:t>дан, их здоровья, нравственности, оборону страны и безопасность государства.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Объективная сторона правонарушения, предусмотренного </w:t>
      </w:r>
      <w:hyperlink r:id="rId6" w:history="1">
        <w:r w:rsidRPr="00D277ED">
          <w:rPr>
            <w:rStyle w:val="Hyperlink"/>
            <w:color w:val="auto"/>
            <w:u w:val="none"/>
          </w:rPr>
          <w:t>ч. 2 ст. 14.1</w:t>
        </w:r>
      </w:hyperlink>
      <w:r w:rsidRPr="00D277ED">
        <w:t xml:space="preserve"> </w:t>
      </w:r>
      <w:r w:rsidR="00D72BB7">
        <w:t>Кодекса РФ об АП</w:t>
      </w:r>
      <w:r w:rsidRPr="00D277ED">
        <w:t>, выражается в</w:t>
      </w:r>
      <w:r w:rsidRPr="00D277ED">
        <w:t xml:space="preserve"> осуществлении предпринимательской деятельности без государственной регистрации или без специального разрешения (лицензии).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 субъективной стороны правонарушения, предусмотренные данной </w:t>
      </w:r>
      <w:hyperlink r:id="rId7" w:history="1">
        <w:r w:rsidRPr="00D277ED">
          <w:rPr>
            <w:rStyle w:val="Hyperlink"/>
            <w:color w:val="auto"/>
            <w:u w:val="none"/>
          </w:rPr>
          <w:t>статьей</w:t>
        </w:r>
      </w:hyperlink>
      <w:r w:rsidRPr="00D277ED">
        <w:t>, могут быть совершены как умышленно, так и по неосторожности.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Субъектами ответственности по </w:t>
      </w:r>
      <w:hyperlink r:id="rId6" w:history="1">
        <w:r w:rsidRPr="00D277ED">
          <w:rPr>
            <w:rStyle w:val="Hyperlink"/>
            <w:color w:val="auto"/>
            <w:u w:val="none"/>
          </w:rPr>
          <w:t>ч. 2 ст. 14.1</w:t>
        </w:r>
      </w:hyperlink>
      <w:r w:rsidRPr="00D277ED">
        <w:t xml:space="preserve"> </w:t>
      </w:r>
      <w:r w:rsidR="00D72BB7">
        <w:t xml:space="preserve">Кодекса РФ об АП </w:t>
      </w:r>
      <w:r w:rsidRPr="00D277ED">
        <w:t>могут быть физическое или юриди</w:t>
      </w:r>
      <w:r w:rsidRPr="00D277ED">
        <w:t>ческое лицо, осуществляющее предпринимательскую деятельность, обязанное при наличии для этого надлежащих условий произвести регистрацию. Индивидуальный предприниматель или юридическое лицо должны получить специальное разрешение (лицензию), если такое разре</w:t>
      </w:r>
      <w:r w:rsidRPr="00D277ED">
        <w:t xml:space="preserve">шение обязательно. 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Согласно ст. 2 Гражданского кодекса Российской Федерации, гражданское законодательство регулирует отношения между лицами, осуществляющими предпринимательскую деятельность, или с их участием, исходя из того, что предпринимательской </w:t>
      </w:r>
      <w:r w:rsidRPr="00D277ED">
        <w:t>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</w:t>
      </w:r>
      <w:r w:rsidRPr="00D277ED">
        <w:t>м законом порядке.</w:t>
      </w:r>
    </w:p>
    <w:p w:rsidR="00A800F4" w:rsidRPr="00D277ED" w:rsidP="00D277ED">
      <w:pPr>
        <w:pStyle w:val="NoSpacing"/>
        <w:ind w:firstLine="567"/>
        <w:jc w:val="both"/>
      </w:pPr>
      <w:r w:rsidRPr="00D277ED">
        <w:t xml:space="preserve">В судебном заседании установлено, что </w:t>
      </w:r>
      <w:r w:rsidR="000216FE">
        <w:rPr>
          <w:color w:val="FF0000"/>
        </w:rPr>
        <w:t>Ефремов А.И</w:t>
      </w:r>
      <w:r w:rsidR="000216FE">
        <w:t xml:space="preserve">. </w:t>
      </w:r>
      <w:r w:rsidR="000216FE">
        <w:rPr>
          <w:color w:val="FF0000"/>
        </w:rPr>
        <w:t xml:space="preserve">04.02.2026 </w:t>
      </w:r>
      <w:r w:rsidR="000216FE">
        <w:t>в 15 час. 00 мин. в районе д. 26 по ул. Интернациональная в г. Нижневартовске осуществлял предпринимательскую деятельность по коммерческой перевозке пассажиров на транспортном средстве «</w:t>
      </w:r>
      <w:r>
        <w:rPr>
          <w:color w:val="FF0000"/>
        </w:rPr>
        <w:t>*</w:t>
      </w:r>
      <w:r w:rsidR="000216FE">
        <w:t xml:space="preserve">» государственный регистрационный знак </w:t>
      </w:r>
      <w:r>
        <w:rPr>
          <w:color w:val="FF0000"/>
        </w:rPr>
        <w:t>*</w:t>
      </w:r>
      <w:r w:rsidRPr="00D277ED">
        <w:t>, без специального разрешения (лицензии) по перевозке пассажиров, если такое разр</w:t>
      </w:r>
      <w:r w:rsidR="00D72BB7">
        <w:t>ешение (лицензия) обязательна</w:t>
      </w:r>
      <w:r w:rsidRPr="00D277ED">
        <w:t>.</w:t>
      </w:r>
    </w:p>
    <w:p w:rsidR="00872D6D" w:rsidRPr="00D277ED" w:rsidP="00D277ED">
      <w:pPr>
        <w:pStyle w:val="NoSpacing"/>
        <w:ind w:firstLine="567"/>
        <w:jc w:val="both"/>
      </w:pPr>
      <w:r w:rsidRPr="00D277ED">
        <w:t>Имеющиеся в материалах дела доказательства не противоречивы, последовательны</w:t>
      </w:r>
      <w:r w:rsidRPr="00D277ED">
        <w:t xml:space="preserve">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Исходя из представленных материалов, судья приходит к выводу, что вина </w:t>
      </w:r>
      <w:r w:rsidR="000216FE">
        <w:rPr>
          <w:color w:val="FF0000"/>
        </w:rPr>
        <w:t>Ефремова А.И</w:t>
      </w:r>
      <w:r w:rsidRPr="00D277ED" w:rsidR="00A800F4">
        <w:t>.</w:t>
      </w:r>
      <w:r w:rsidRPr="00D277ED">
        <w:t xml:space="preserve"> в совершении а</w:t>
      </w:r>
      <w:r w:rsidRPr="00D277ED">
        <w:t xml:space="preserve">дминистративного правонарушения, предусмотренного ч. 2 ст. 14.1 </w:t>
      </w:r>
      <w:r w:rsidR="00D72BB7">
        <w:t xml:space="preserve">Кодекса РФ об АП </w:t>
      </w:r>
      <w:r w:rsidRPr="00D277ED">
        <w:t xml:space="preserve">полностью нашла свое подтверждение в ходе судебного заседания. </w:t>
      </w:r>
    </w:p>
    <w:p w:rsidR="00872D6D" w:rsidRPr="00D277ED" w:rsidP="00D277ED">
      <w:pPr>
        <w:pStyle w:val="NoSpacing"/>
        <w:ind w:firstLine="567"/>
        <w:jc w:val="both"/>
      </w:pPr>
      <w:r w:rsidRPr="00D277ED">
        <w:t xml:space="preserve">Мировой судья квалифицирует деяние </w:t>
      </w:r>
      <w:r w:rsidR="000216FE">
        <w:rPr>
          <w:color w:val="FF0000"/>
        </w:rPr>
        <w:t>Ефремова А.И</w:t>
      </w:r>
      <w:r w:rsidRPr="00D277ED" w:rsidR="00A800F4">
        <w:t>.</w:t>
      </w:r>
      <w:r w:rsidRPr="00D277ED">
        <w:t xml:space="preserve"> по ч. 2 ст. 14.1 </w:t>
      </w:r>
      <w:r w:rsidR="00D72BB7">
        <w:t>Кодекса РФ об АП</w:t>
      </w:r>
      <w:r w:rsidRPr="00D277ED">
        <w:t>, то есть осуществление предп</w:t>
      </w:r>
      <w:r w:rsidRPr="00D277ED">
        <w:t xml:space="preserve">ринимательской деятельности без государственной регистрации или без специального разрешения (лицензии). </w:t>
      </w:r>
    </w:p>
    <w:p w:rsidR="00872D6D" w:rsidRPr="00D277ED" w:rsidP="00D277ED">
      <w:pPr>
        <w:pStyle w:val="NoSpacing"/>
        <w:ind w:firstLine="567"/>
        <w:jc w:val="both"/>
      </w:pPr>
      <w:r w:rsidRPr="00D277ED">
        <w:t>Обстоятельств смягчающи</w:t>
      </w:r>
      <w:r w:rsidRPr="00D277ED" w:rsidR="00A800F4">
        <w:t>х и</w:t>
      </w:r>
      <w:r w:rsidRPr="00D277ED">
        <w:t xml:space="preserve"> отягчающих административную ответственность, не установлено.</w:t>
      </w:r>
    </w:p>
    <w:p w:rsidR="00AE64CC" w:rsidRPr="00D277ED" w:rsidP="00D277ED">
      <w:pPr>
        <w:pStyle w:val="NoSpacing"/>
        <w:ind w:firstLine="567"/>
        <w:jc w:val="both"/>
      </w:pPr>
      <w:r>
        <w:t>При назначении наказания мировой судья учитывает характер совер</w:t>
      </w:r>
      <w:r>
        <w:t>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</w:t>
      </w:r>
      <w:r w:rsidRPr="00D277ED" w:rsidR="00872D6D">
        <w:t>.</w:t>
      </w:r>
    </w:p>
    <w:p w:rsidR="00872D6D" w:rsidRPr="00D277ED" w:rsidP="00D277ED">
      <w:pPr>
        <w:pStyle w:val="NoSpacing"/>
        <w:ind w:firstLine="567"/>
        <w:jc w:val="both"/>
      </w:pPr>
      <w:r w:rsidRPr="00D277ED">
        <w:t>На основании вышеизло</w:t>
      </w:r>
      <w:r w:rsidRPr="00D277ED">
        <w:t xml:space="preserve">женного, руководствуясь </w:t>
      </w:r>
      <w:r w:rsidRPr="00D277ED">
        <w:t>ст.ст</w:t>
      </w:r>
      <w:r w:rsidRPr="00D277ED">
        <w:t xml:space="preserve">. 29.9-29.11 </w:t>
      </w:r>
      <w:r w:rsidR="00D72BB7">
        <w:t>Кодекса РФ об АП</w:t>
      </w:r>
      <w:r w:rsidRPr="00D277ED">
        <w:t xml:space="preserve">, </w:t>
      </w:r>
      <w:r w:rsidR="00D72BB7">
        <w:t xml:space="preserve">мировой </w:t>
      </w:r>
      <w:r w:rsidRPr="00D277ED">
        <w:t>судья</w:t>
      </w:r>
      <w:r w:rsidR="00D72BB7">
        <w:t>,</w:t>
      </w:r>
    </w:p>
    <w:p w:rsidR="00325A2A" w:rsidP="00D277ED">
      <w:pPr>
        <w:pStyle w:val="NoSpacing"/>
        <w:jc w:val="center"/>
      </w:pPr>
    </w:p>
    <w:p w:rsidR="00325A2A" w:rsidP="00D277ED">
      <w:pPr>
        <w:pStyle w:val="NoSpacing"/>
        <w:jc w:val="center"/>
      </w:pPr>
    </w:p>
    <w:p w:rsidR="00325A2A" w:rsidP="00D277ED">
      <w:pPr>
        <w:pStyle w:val="NoSpacing"/>
        <w:jc w:val="center"/>
      </w:pPr>
    </w:p>
    <w:p w:rsidR="00872D6D" w:rsidRPr="00D277ED" w:rsidP="00D277ED">
      <w:pPr>
        <w:pStyle w:val="NoSpacing"/>
        <w:jc w:val="center"/>
      </w:pPr>
      <w:r w:rsidRPr="00D277ED">
        <w:t>ПОСТАНОВИЛ:</w:t>
      </w:r>
    </w:p>
    <w:p w:rsidR="00872D6D" w:rsidRPr="00D277ED" w:rsidP="00D277ED">
      <w:pPr>
        <w:pStyle w:val="NoSpacing"/>
        <w:jc w:val="both"/>
      </w:pPr>
    </w:p>
    <w:p w:rsidR="00872D6D" w:rsidRPr="00D277ED" w:rsidP="00D277ED">
      <w:pPr>
        <w:pStyle w:val="NoSpacing"/>
        <w:ind w:firstLine="567"/>
        <w:jc w:val="both"/>
      </w:pPr>
      <w:r>
        <w:rPr>
          <w:color w:val="FF0000"/>
        </w:rPr>
        <w:t xml:space="preserve">Ефремова Артема Ивановича </w:t>
      </w:r>
      <w:r w:rsidRPr="00D277ED">
        <w:t xml:space="preserve">признать виновным в совершении административного правонарушения, предусмотренного ч. 2 ст. 14.1 Кодекса РФ об АП, и подвергнуть административному наказанию в виде административного штрафа в размере </w:t>
      </w:r>
      <w:r w:rsidRPr="00D277ED" w:rsidR="00A800F4">
        <w:t>2</w:t>
      </w:r>
      <w:r w:rsidRPr="00D277ED">
        <w:t>000 (</w:t>
      </w:r>
      <w:r w:rsidRPr="00D277ED" w:rsidR="00A800F4">
        <w:t>две</w:t>
      </w:r>
      <w:r w:rsidR="00D72BB7">
        <w:t xml:space="preserve"> тысячи) рублей</w:t>
      </w:r>
      <w:r w:rsidRPr="00D277ED">
        <w:t xml:space="preserve">. </w:t>
      </w:r>
    </w:p>
    <w:p w:rsidR="00D72BB7" w:rsidP="00D72BB7">
      <w:pPr>
        <w:pStyle w:val="NoSpacing"/>
        <w:ind w:firstLine="567"/>
        <w:jc w:val="both"/>
      </w:pPr>
      <w:r>
        <w:t xml:space="preserve">Штраф подлежит уплате в УФК по </w:t>
      </w:r>
      <w:r>
        <w:t>Ханты-Мансийскому автономному округу-Югре (Департамент административного обеспечения Ханты-Мансийского автономного округа-Югры, л/с 04872D08080), КПП 860101001, ИНН 8601073664, БИК 007162163, ОКТМО 71875000, банковский счет (ЕКС) 40102810245370000007 ОКЦ №</w:t>
      </w:r>
      <w:r>
        <w:t xml:space="preserve"> 8 УГУ Банка России//УФК по Ханты-Мансийскому автономному округу-Югре г. Ханты-Мансийск, номер казначейского счета 03100643000000018700, КБК 72011601143019000140, УИН: </w:t>
      </w:r>
      <w:r w:rsidRPr="000216FE" w:rsidR="000216FE">
        <w:rPr>
          <w:color w:val="FF0000"/>
        </w:rPr>
        <w:t>0412365400465002592614179</w:t>
      </w:r>
      <w:r>
        <w:t>.</w:t>
      </w:r>
    </w:p>
    <w:p w:rsidR="00D72BB7" w:rsidP="00D72BB7">
      <w:pPr>
        <w:ind w:firstLine="567"/>
        <w:jc w:val="both"/>
      </w:pPr>
      <w:r>
        <w:t xml:space="preserve">В соответствии со ст. 32.2 Кодекса РФ об АП административный </w:t>
      </w:r>
      <w:r>
        <w:t>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</w:t>
      </w:r>
      <w:r>
        <w:t xml:space="preserve">ых ст. 31.5 Кодекса РФ об АП. </w:t>
      </w:r>
    </w:p>
    <w:p w:rsidR="00D72BB7" w:rsidP="00D72BB7">
      <w:pPr>
        <w:ind w:firstLine="567"/>
        <w:jc w:val="both"/>
        <w:rPr>
          <w:color w:val="FF0000"/>
        </w:rPr>
      </w:pPr>
      <w:r>
        <w:t xml:space="preserve">Квитанцию об оплате штрафа необходимо представить мировому судье судебного участка </w:t>
      </w:r>
      <w:r>
        <w:rPr>
          <w:color w:val="FF0000"/>
        </w:rPr>
        <w:t>№ 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</w:t>
      </w:r>
      <w:r>
        <w:rPr>
          <w:lang w:val="en-US"/>
        </w:rPr>
        <w:t> </w:t>
      </w:r>
      <w:r>
        <w:t>Ниж</w:t>
      </w:r>
      <w:r>
        <w:t xml:space="preserve">невартовск, ул. Нефтяников, д. 6, </w:t>
      </w:r>
      <w:r>
        <w:rPr>
          <w:color w:val="FF0000"/>
        </w:rPr>
        <w:t>каб</w:t>
      </w:r>
      <w:r>
        <w:rPr>
          <w:color w:val="FF0000"/>
        </w:rPr>
        <w:t>. 128.</w:t>
      </w:r>
    </w:p>
    <w:p w:rsidR="00D72BB7" w:rsidP="00D72BB7">
      <w:pPr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72BB7" w:rsidP="00D72BB7">
      <w:pPr>
        <w:pStyle w:val="NoSpacing"/>
        <w:ind w:firstLine="567"/>
        <w:jc w:val="both"/>
        <w:rPr>
          <w:color w:val="FF0000"/>
        </w:rPr>
      </w:pPr>
      <w:r>
        <w:t xml:space="preserve">Постановление может быть обжаловано в течение 10 дней со дня вручения </w:t>
      </w:r>
      <w:r>
        <w:t xml:space="preserve">или получения копии постановления в </w:t>
      </w:r>
      <w:r>
        <w:t>Нижневартовский</w:t>
      </w:r>
      <w:r>
        <w:t xml:space="preserve">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</w:rPr>
        <w:t>.</w:t>
      </w:r>
    </w:p>
    <w:p w:rsidR="00D72BB7" w:rsidP="00D72BB7">
      <w:pPr>
        <w:pStyle w:val="NoSpacing"/>
        <w:ind w:firstLine="567"/>
        <w:jc w:val="both"/>
      </w:pPr>
    </w:p>
    <w:p w:rsidR="00D72BB7" w:rsidP="00D72BB7">
      <w:pPr>
        <w:pStyle w:val="NoSpacing"/>
        <w:ind w:firstLine="567"/>
        <w:jc w:val="both"/>
      </w:pPr>
      <w:r>
        <w:t>*</w:t>
      </w:r>
    </w:p>
    <w:p w:rsidR="00D72BB7" w:rsidP="00D72BB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 xml:space="preserve">  Е.В. Аксенова</w:t>
      </w:r>
    </w:p>
    <w:p w:rsidR="00D72BB7" w:rsidP="00D72BB7">
      <w:pPr>
        <w:pStyle w:val="NoSpacing"/>
        <w:ind w:firstLine="567"/>
        <w:jc w:val="both"/>
      </w:pPr>
    </w:p>
    <w:p w:rsidR="00D72BB7" w:rsidP="00D72BB7">
      <w:pPr>
        <w:pStyle w:val="NoSpacing"/>
        <w:ind w:firstLine="567"/>
        <w:jc w:val="both"/>
      </w:pPr>
      <w:r>
        <w:t>*</w:t>
      </w:r>
    </w:p>
    <w:p w:rsidR="00F72B47" w:rsidRPr="00D277ED" w:rsidP="00D72BB7">
      <w:pPr>
        <w:pStyle w:val="NoSpacing"/>
        <w:ind w:firstLine="567"/>
        <w:jc w:val="both"/>
      </w:pPr>
    </w:p>
    <w:sectPr w:rsidSect="00325A2A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DE"/>
    <w:rsid w:val="000216FE"/>
    <w:rsid w:val="000F58DE"/>
    <w:rsid w:val="0016206F"/>
    <w:rsid w:val="001D6345"/>
    <w:rsid w:val="00325A2A"/>
    <w:rsid w:val="00583D88"/>
    <w:rsid w:val="006D2565"/>
    <w:rsid w:val="00872D6D"/>
    <w:rsid w:val="00A800F4"/>
    <w:rsid w:val="00AE64CC"/>
    <w:rsid w:val="00B06132"/>
    <w:rsid w:val="00BF03B6"/>
    <w:rsid w:val="00D277ED"/>
    <w:rsid w:val="00D72BB7"/>
    <w:rsid w:val="00F72B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F01744-BABF-4A31-B63B-39AD4410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D6D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B06132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B06132"/>
    <w:rPr>
      <w:rFonts w:ascii="Arial" w:eastAsia="Times New Roman" w:hAnsi="Arial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BF03B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F03B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2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44368;fld=134;dst=100020" TargetMode="External" /><Relationship Id="rId5" Type="http://schemas.openxmlformats.org/officeDocument/2006/relationships/hyperlink" Target="consultantplus://offline/main?base=LAW;n=70592;fld=134;dst=100013" TargetMode="External" /><Relationship Id="rId6" Type="http://schemas.openxmlformats.org/officeDocument/2006/relationships/hyperlink" Target="consultantplus://offline/main?base=LAW;n=78830;fld=134;dst=101189" TargetMode="External" /><Relationship Id="rId7" Type="http://schemas.openxmlformats.org/officeDocument/2006/relationships/hyperlink" Target="consultantplus://offline/main?base=LAW;n=78830;fld=134;dst=101188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